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b28a638fd09a4b82acea389bee2824c3cf064"/>
    <w:p>
      <w:pPr>
        <w:pStyle w:val="Heading3"/>
      </w:pPr>
      <w:r>
        <w:t xml:space="preserve">ОПОВЕЩЕНИЕ о начале общественных обсуждений по проекту межевания территории части квартала района Богородское, ограниченного улицей Миллионная, улицей Краснобогатырская, границами проекта планировки территории (ППМ от 02.11.2020 № 1868-ПП) (ВАО)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http://vao.mos.ru/electronic-public-discussion/detail/10274860.html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2748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2748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2025-04-15T03:52:17Z</dcterms:created>
  <dcterms:modified xsi:type="dcterms:W3CDTF">2025-04-15T03:52:17Z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