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cc50e63e239878a60afb0bf9bf3aef423128a"/>
    <w:p>
      <w:pPr>
        <w:pStyle w:val="Heading3"/>
      </w:pPr>
      <w:r>
        <w:t xml:space="preserve">План-график встреч префекта и глав управ районов города Москвы с населением в ИЮЛЕ месяце по Восточному административному округу</w:t>
      </w:r>
    </w:p>
    <w:p>
      <w:pPr>
        <w:pStyle w:val="FirstParagraph"/>
      </w:pPr>
      <w:r>
        <w:t xml:space="preserve">15.07.2016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Дата, время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Место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Тема встречи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1-я Гражданская, д. 96 (ГБОУ г. Москвы «Гимназия №1797 «Богородская»)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пресечении несанкционированной торговли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Косинская, д.10А (ГБОУ города Москвы гимназия № 402 имени Алии Молдагуловой)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социально-направленной деятельности и предоставлении льгот социально-незащищенным группам граждан.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б-р, д.62 (ГБОУ Гимназия 1811 «Восточное Измайлово»)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состоянии и работе предприятий потребительского рынка и услуг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пос. Акулово, д.20 (ГБУК г. Москвы "ЦБС ВАО" Библиотека № 88)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подготовке жилищно-коммунальных служб района к работе в зимний период (содержание и уборка территории).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Кургансккая, д.8 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благоустройстве дворовых территорий и ремонте подъездов.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 д.18 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пресечении несанкционированной торговли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д.10 (ГБУ Центр культуры и спорта «Измайлово»)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17 (Структурное подразделение № 1495 ГБОУ «Школа № 2031»)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социально-направленной деятельности и предоставлении льгот социально-незащищенным группам граждан.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Открытое ш. д. 19, корп. 6 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ходе проведения работ по выявлению недекларируемых фактов сдачи в аренду жилых помещений. 2. О состоянии и работе предприятий потребительского рынка и услуг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пр., д. 20 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социально-направленной деятельности и предоставлении льгот социально-незащищенным группам граждан. 2. О работе районной Комиссии по делам несовершеннолетних и защите их прав.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Новокосинская, д. 6-А (Культурно-спортивный комплекс "Новокосино" ГБУ "Родник")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состоянии и работе предприятий потребительского рынка и услуг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ул.3-я Владимирская, д.30а (ГБОУ СОШ №1269)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ходе проведения работ по выявлению недекларируемых фактов сдачи в аренду жилых помещений. 2. О работе по выявлению и вывозу брошенного, разукомплектованного автотранспорта в районе.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ул.Халтуринская,д.18 (Библиотека им.Шолохова)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досуговой, социально-воспитательной, физкультурно-оздоровительной работе с населением в летний период. 2. О благоустройстве дворовых территорий и ремонте подъездов.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 (ГБУ "ДЦ "Юность")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взаимодействии с общественными организациями и объединениями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пр-т Буденного, д. 15 А (ГБОУ Лицей № 429)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состоянии и работе предприятий потребительского рынка и услуг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20.07.2016 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Стромынка ул., д.3 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социально-направленной деятельности и предоставлении льгот социально-незащищенным группам граждан.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http://vao.mos.ru/meropriyatiya/detail/3351209/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512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3512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2025-04-15T07:09:05Z</dcterms:created>
  <dcterms:modified xsi:type="dcterms:W3CDTF">2025-04-15T07:09:05Z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