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d780e27951ddab2eab4cf3b0311a13b1f3c74"/>
    <w:p>
      <w:pPr>
        <w:pStyle w:val="Heading3"/>
      </w:pPr>
      <w:r>
        <w:t xml:space="preserve">5 декабря в 15.00 семинар «Госзаказ Москвы – малому бизнесу»</w:t>
      </w:r>
    </w:p>
    <w:p>
      <w:pPr>
        <w:pStyle w:val="FirstParagraph"/>
      </w:pPr>
      <w:r>
        <w:t xml:space="preserve">13.11.2013</w:t>
      </w:r>
    </w:p>
    <w:p>
      <w:pPr>
        <w:pStyle w:val="BodyText"/>
      </w:pPr>
      <w:r>
        <w:t xml:space="preserve"> ГБУ «Малый бизнес Москвы» Департамента науки, промышленной политики и предпринимательства г. Москвы  проводит серию семинаров «Госзаказ Москвы – малому бизнесу». Семинар для предпринимателей ВАО состоится 5 декабря в 15.00 в подразделении ГБУ «Малый бизнес Москвы» Восточного административного округа по адресу: Средняя Первомайская, д. 3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Справки по телефону: 8-495-276-24-14, контактное лицо - Алиса Азиковна Хайрутдинова.</w:t>
      </w:r>
    </w:p>
    <w:p>
      <w:pPr>
        <w:pStyle w:val="BodyText"/>
      </w:pPr>
      <w:r>
        <w:t xml:space="preserve">    </w:t>
      </w:r>
      <w:r>
        <w:br/>
      </w:r>
      <w:r>
        <w:t xml:space="preserve">    </w:t>
      </w:r>
    </w:p>
    <w:p>
      <w:pPr>
        <w:pStyle w:val="BodyText"/>
      </w:pPr>
      <w:r>
        <w:t xml:space="preserve">Также в Москве работает Единый центр госзаказа, который бесплатно оказывает следующие услуги: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очные и дистанционные консультации сотрудниками Единого центра госзаказа;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предоставление переговорной комнаты;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семинары, круглые столы, форумы;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аудит конкурсной документации, разъяснение положений;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подготовка заявок «под ключ», участие в процедурах государственного и муниципального заказа;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набор методических материалов, памяток, инструкций;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еженедельная электронная рассылка о запланированных госзаказчиками процедурах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участие в медиапроектах Центра;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тематические встречи с заказчиками г. Москвы;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назначение наставника;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представительство на открытых конкурсах;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сопровождение в контролирующих органах;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- третейский суд по вопросам государственного и муниципального заказа.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Контакты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Тел.: 8-495-225-14-14 Москва.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Адрес: ул. Радио, д. 20, с 10.00 до 18.00 по рабочим дням.</w:t>
      </w:r>
    </w:p>
    <w:p>
      <w:pPr>
        <w:pStyle w:val="BodyText"/>
      </w:pPr>
      <w:r>
        <w:t xml:space="preserve">    </w:t>
      </w:r>
    </w:p>
    <w:p>
      <w:pPr>
        <w:pStyle w:val="BodyText"/>
      </w:pPr>
      <w:hyperlink r:id="rId20">
        <w:r>
          <w:rPr>
            <w:rStyle w:val="Hyperlink"/>
          </w:rPr>
          <w:t xml:space="preserve">www.mbm.ru</w:t>
        </w:r>
      </w:hyperlink>
    </w:p>
    <w:p>
      <w:pPr>
        <w:pStyle w:val="BodyText"/>
      </w:pPr>
      <w:r>
        <w:t xml:space="preserve">    </w:t>
      </w:r>
    </w:p>
    <w:p>
      <w:pPr>
        <w:pStyle w:val="BodyText"/>
      </w:pPr>
      <w:hyperlink r:id="rId21">
        <w:r>
          <w:rPr>
            <w:rStyle w:val="Hyperlink"/>
          </w:rPr>
          <w:t xml:space="preserve">goszakaz@mbm.ru</w:t>
        </w:r>
      </w:hyperlink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skype:</w:t>
      </w:r>
      <w:r>
        <w:t xml:space="preserve"> </w:t>
      </w:r>
      <w:r>
        <w:rPr>
          <w:bCs/>
          <w:b/>
        </w:rPr>
        <w:t xml:space="preserve">goszakaz</w:t>
      </w:r>
      <w:r>
        <w:t xml:space="preserve">.mbm</w:t>
      </w:r>
    </w:p>
    <w:p>
      <w:pPr>
        <w:pStyle w:val="BodyText"/>
      </w:pPr>
      <w:r>
        <w:t xml:space="preserve">    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https://www.facebook.com/goszakaz.mbm</w:t>
        </w:r>
      </w:hyperlink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    </w:t>
      </w:r>
      <w:r>
        <w:br/>
      </w:r>
      <w:r>
        <w:t xml:space="preserve">  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http://vao.mos.ru/presscenter/anonsy/detail/879420.html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anonsy/detail/879420.html" TargetMode="External" /><Relationship Type="http://schemas.openxmlformats.org/officeDocument/2006/relationships/hyperlink" Id="rId20" Target="http://www.mbm.ru" TargetMode="External" /><Relationship Type="http://schemas.openxmlformats.org/officeDocument/2006/relationships/hyperlink" Id="rId22" Target="https://www.facebook.com/goszakaz.mbm" TargetMode="External" /><Relationship Type="http://schemas.openxmlformats.org/officeDocument/2006/relationships/hyperlink" Id="rId21" Target="mailto:goszakaz@mb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anonsy/detail/879420.html" TargetMode="External" /><Relationship Type="http://schemas.openxmlformats.org/officeDocument/2006/relationships/hyperlink" Id="rId20" Target="http://www.mbm.ru" TargetMode="External" /><Relationship Type="http://schemas.openxmlformats.org/officeDocument/2006/relationships/hyperlink" Id="rId22" Target="https://www.facebook.com/goszakaz.mbm" TargetMode="External" /><Relationship Type="http://schemas.openxmlformats.org/officeDocument/2006/relationships/hyperlink" Id="rId21" Target="mailto:goszakaz@mb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2025-06-16T22:38:28Z</dcterms:created>
  <dcterms:modified xsi:type="dcterms:W3CDTF">2025-06-16T22:38:28Z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