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85a8cb41e1ce2020f55619b4c276342030b37"/>
    <w:p>
      <w:pPr>
        <w:pStyle w:val="Heading3"/>
      </w:pPr>
      <w:r>
        <w:t xml:space="preserve">В Измайлове начался просмотр новых квартир по программе реновации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http://vao.mos.ru/presscenter/mediagallery/138049/9939573/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8049/99395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8049/99395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2025-04-15T03:59:50Z</dcterms:created>
  <dcterms:modified xsi:type="dcterms:W3CDTF">2025-04-15T03:59:50Z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