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56fcbc7224626acfc8d3ebc909057da067cf9"/>
    <w:p>
      <w:pPr>
        <w:pStyle w:val="Heading3"/>
      </w:pPr>
      <w:r>
        <w:t xml:space="preserve">Префект ВАО Николай Алешин рассказал о реконструкции Ткацкой улицы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http://vao.mos.ru/presscenter/mediagallery/146341/11470968/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46341/1147096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46341/1147096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2025-01-31T05:02:04Z</dcterms:created>
  <dcterms:modified xsi:type="dcterms:W3CDTF">2025-01-31T05:02:04Z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