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7b4cb5f482e99f4651fd2c13377d9aed3d7ce"/>
    <w:p>
      <w:pPr>
        <w:pStyle w:val="Heading3"/>
      </w:pPr>
      <w:r>
        <w:t xml:space="preserve">В Восточном округе на 50 процентов проведена модернизация газовых сетей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t xml:space="preserve">22.07.2025</w:t>
      </w:r>
      <w:r>
        <w:br/>
      </w:r>
      <w:r>
        <w:br/>
      </w:r>
      <w:r>
        <w:t xml:space="preserve">Выполнено пятьдесят процентов работ по модернизации газовых сетей в Восточном округе. Работы проводятся в районах Измайлово, Восточное Измайлово и Северное Измайлово. Реализация проекта по модернизации газовых сетей проходит в рамках городской программы по обновлению инженерной инфраструктуры. Реконструкция газопроводов началась в апреле этого года.</w:t>
      </w:r>
    </w:p>
    <w:p>
      <w:pPr>
        <w:pStyle w:val="BodyText"/>
      </w:pPr>
      <w:r>
        <w:t xml:space="preserve">Специалисты меняют устаревшие участки газораспределительной сети низкого давления. Вместо изношенных стальных труб прокладывают современные полиэтиленовые трубопроводы с высокой прочностью и устойчивостью к агрессивным внешним воздействиям. Срок службы новых газопроводов - более 40 лет. Общая протяженность газопроводов, которые находятся на реконструкции, составляет более 2,7 километра.</w:t>
      </w:r>
    </w:p>
    <w:p>
      <w:pPr>
        <w:pStyle w:val="BodyText"/>
      </w:pPr>
      <w:r>
        <w:t xml:space="preserve">Модернизация газовых сетей проводится с учетом особенностей городской застройки в ВАО - высокой плотности домов и инженерных коммуникаций. Реконструкция проходит поэтапно и без отключения потребителей. В частности, работы ведутся вдоль 11-й Парковой улицы, Сиреневого бульвара и 13-й Парковой улицы.</w:t>
      </w:r>
      <w:r>
        <w:br/>
      </w:r>
      <w:r>
        <w:br/>
      </w:r>
      <w:r>
        <w:t xml:space="preserve">Чтобы минимизировать дискомфорт для жителей, новые трубы прокладывают с использованием как традиционных методов, так и современных закрытых технологий, в том числе бестраншейной укладки. Это позволяет снизить уровень шума, сократить время реконструкции и сохранить целостность городской среды. Все производственные процессы постоянно контролируются специалистами Мосгаза и соответствуют актуальным нормативам и стандартам безопасности. Фото: mos.ru, пресс-служба АО "Мосгаз"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http://vao.mos.ru/presscenter/news/detail/13118254.html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3118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3118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2025-08-05T06:39:10Z</dcterms:created>
  <dcterms:modified xsi:type="dcterms:W3CDTF">2025-08-05T06:39:10Z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