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c3fa24061283b14d34389f7c00879c679bc11"/>
    <w:p>
      <w:pPr>
        <w:pStyle w:val="Heading3"/>
      </w:pPr>
      <w:r>
        <w:t xml:space="preserve">Детский театр моды из Преображенского победил на международном конкурсе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rPr>
          <w:iCs/>
          <w:i/>
          <w:bCs/>
          <w:b/>
        </w:rPr>
        <w:t xml:space="preserve">Детский Театр моды Натальи Горчаковой вновь примерил лавры победителя международного конкурса. Международный конкурс-фестиваль «Морской бриз» проходил в солнечном Сочи.</w:t>
      </w:r>
    </w:p>
    <w:p>
      <w:pPr>
        <w:pStyle w:val="BodyText"/>
      </w:pPr>
      <w:r>
        <w:t xml:space="preserve">Успех сопутствовал Театру моды Натальи Горчаковой, который создан в Детском телевизионном учебном объединении Московского центра технологической модернизации образования (Темоцентре). Жюри обратило внимание на выступление москвичей, и они стали обладателями Гран-при в номинации «Театры мод для 13-16 летних».</w:t>
      </w:r>
    </w:p>
    <w:p>
      <w:pPr>
        <w:pStyle w:val="BodyText"/>
      </w:pPr>
      <w:r>
        <w:t xml:space="preserve">Успешно выступил на фестивале под эгидой Темоцентра и ансамбль народного танца «Ларец» под руководством Аллы Куракиной. Дети стали лауреатами первой степени в номинации «Народный танец». Творческие коллективы Детского телецентра получили также специальный приз фестиваля - дипломы, дающие право на участие в международных фестивалях в январе и феврале будущего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http://vao.mos.ru/presscenter/news/detail/3337223.html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3337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3337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2025-07-19T05:59:43Z</dcterms:created>
  <dcterms:modified xsi:type="dcterms:W3CDTF">2025-07-19T05:59:43Z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