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f36ea353240e115eda988028dd51adc7a5b645"/>
    <w:p>
      <w:pPr>
        <w:pStyle w:val="Heading3"/>
      </w:pPr>
      <w:r>
        <w:t xml:space="preserve">Временный пешеходный переход возвели над путями МЦК в ВАО</w:t>
      </w:r>
    </w:p>
    <w:p>
      <w:pPr>
        <w:pStyle w:val="FirstParagraph"/>
      </w:pPr>
      <w:r>
        <w:t xml:space="preserve">01.03.2017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4505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ao.mos.ru/www/upload/medialibrary/aa3/lastochka-nos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5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Внеуличный пешеходный переход через МЦК появился вблизи 3-го проезда Подбельского.</w:t>
      </w:r>
    </w:p>
    <w:p>
      <w:pPr>
        <w:pStyle w:val="BodyText"/>
      </w:pPr>
      <w:r>
        <w:t xml:space="preserve">Раньше там был переход через рельсы - единственный, связывающий район Богородское с национальным парком «Лосиный Остров». Однако в связи со строительством МЦК его закрыли. Тогда жители ближайших районов организовали инициативную группу и стали слать запросы в ведомства.</w:t>
      </w:r>
    </w:p>
    <w:p>
      <w:pPr>
        <w:pStyle w:val="BodyText"/>
      </w:pPr>
      <w:r>
        <w:t xml:space="preserve">Сначала просьбу игнорировали: не положен переход - и точка. Затем филиал РЖД - Дирекция по комплексной реконструкции железных дорог и строительству объектов железнодорожного транспорта (ДКРС Москва-ОАО «РЖД») включил переход в план строительства. Через пять месяцев переход сдали.</w:t>
      </w:r>
    </w:p>
    <w:p>
      <w:pPr>
        <w:pStyle w:val="BodyText"/>
      </w:pPr>
      <w:r>
        <w:t xml:space="preserve">Переходу обрадовались все посетители парка «Лосиный остров» и сотрудники предприятий, которые находятся рядом - Черкизовского мясоперерабатывающего завода, РГСУ, больницы Центросоюза РФ, пивоварни, швейной фабрики и многочисленных интернет-магазинов и складов. После закрытия прежней «дороги жизни» работники добирались до офисов в обход на автобусах и трамваях.</w:t>
      </w:r>
    </w:p>
    <w:p>
      <w:pPr>
        <w:pStyle w:val="BodyText"/>
      </w:pPr>
      <w:r>
        <w:t xml:space="preserve">Новый переход - временная конструкция, хотя и очень прочная. Совсем скоро в этом месте вдоль полосы отвода железной дороги начнётся строительство Северо-Восточной хорды. Сроки строительства пока неизвестны, но с его началом переход разберут.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http://vao.mos.ru/presscenter/news/detail/5100920.html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ao.mos.ru" TargetMode="External" /><Relationship Type="http://schemas.openxmlformats.org/officeDocument/2006/relationships/hyperlink" Id="rId23" Target="http://vao.mos.ru/presscenter/news/detail/51009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ao.mos.ru" TargetMode="External" /><Relationship Type="http://schemas.openxmlformats.org/officeDocument/2006/relationships/hyperlink" Id="rId23" Target="http://vao.mos.ru/presscenter/news/detail/51009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2025-07-19T14:54:43Z</dcterms:created>
  <dcterms:modified xsi:type="dcterms:W3CDTF">2025-07-19T14:54:43Z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