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48cdb0c7d8da3aa3b50aa81654743daff4789"/>
    <w:p>
      <w:pPr>
        <w:pStyle w:val="Heading3"/>
      </w:pPr>
      <w:r>
        <w:t xml:space="preserve">В роддомах ВАО пройдут дни открытых дверей</w:t>
      </w:r>
    </w:p>
    <w:p>
      <w:pPr>
        <w:pStyle w:val="FirstParagraph"/>
      </w:pPr>
      <w:r>
        <w:t xml:space="preserve">20.11.2019</w:t>
      </w:r>
    </w:p>
    <w:p>
      <w:pPr>
        <w:pStyle w:val="BodyText"/>
      </w:pPr>
      <w:r>
        <w:drawing>
          <wp:inline>
            <wp:extent cx="5334000" cy="3548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роддом_VDZ_30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8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Дни открытых дверей пройдут в последнее воскресенье текущего месяца, 24 ноября, в четырех роддомах на востоке столицы. Как сообщил официальный портал мэра Москвы, мероприятия приурочены ко Дню матери, который будут отмечать в этот день.</w:t>
      </w:r>
    </w:p>
    <w:p>
      <w:pPr>
        <w:pStyle w:val="BodyText"/>
      </w:pPr>
      <w:r>
        <w:t xml:space="preserve">- Во время экскурсий акушеры-гинекологи расскажут о процессе родов и о том, как быстро проходит восстановление мам и адаптация новорожденных малышей», - говорится в сообщении.</w:t>
      </w:r>
    </w:p>
    <w:p>
      <w:pPr>
        <w:pStyle w:val="BodyText"/>
      </w:pPr>
      <w:r>
        <w:t xml:space="preserve">Посетить акушерские корпуса можно будет с 10.00 до 15.00.</w:t>
      </w:r>
    </w:p>
    <w:p>
      <w:pPr>
        <w:pStyle w:val="BodyText"/>
      </w:pPr>
      <w:r>
        <w:t xml:space="preserve">Адреса роддомов:</w:t>
      </w:r>
    </w:p>
    <w:p>
      <w:pPr>
        <w:pStyle w:val="BodyText"/>
      </w:pPr>
      <w:r>
        <w:t xml:space="preserve">1.ГБУЗ «ГКБ №15 им. О.М. Филатова ДЗМ» г. Москва, ул. Вишняковская, д. 23, стр.2</w:t>
      </w:r>
    </w:p>
    <w:p>
      <w:pPr>
        <w:pStyle w:val="BodyText"/>
      </w:pPr>
      <w:r>
        <w:t xml:space="preserve">2.Акушерско-гинекологический центр ГБУЗ «ГКБим Ф.И. Иноземцева ДЗМ» г. Москва, ул. Фортунатовская, д. 1, кор 2</w:t>
      </w:r>
    </w:p>
    <w:p>
      <w:pPr>
        <w:pStyle w:val="BodyText"/>
      </w:pPr>
      <w:r>
        <w:t xml:space="preserve">3.ГБУЗ «ГКБ им.Д.Д.Плетнёва ДЗМ» Обособленное подразделение Родильный дом г. Москва, ул. Верхняя Первомайская, д. 57</w:t>
      </w:r>
    </w:p>
    <w:p>
      <w:pPr>
        <w:pStyle w:val="BodyText"/>
      </w:pPr>
      <w:r>
        <w:t xml:space="preserve">4.ГБУЗ «ГКБ им. Е.О.Мухина ДЗМ» г. Москва, Федеративный пр., д. 17, с. 10.</w:t>
      </w:r>
    </w:p>
    <w:p>
      <w:pPr>
        <w:pStyle w:val="BodyText"/>
      </w:pPr>
      <w:r>
        <w:rPr>
          <w:iCs/>
          <w:i/>
          <w:bCs/>
          <w:b/>
        </w:rPr>
        <w:t xml:space="preserve">Фото: архив газеты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http://vao.mos.ru/presscenter/news/detail/8494889.html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494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494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2025-07-18T10:59:27Z</dcterms:created>
  <dcterms:modified xsi:type="dcterms:W3CDTF">2025-07-18T10:59:27Z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