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34900e9db4c89b774f73990d443d1918c19d5"/>
    <w:p>
      <w:pPr>
        <w:pStyle w:val="Heading3"/>
      </w:pPr>
      <w:r>
        <w:t xml:space="preserve">На берегу Собачьего пруда в «Сокольниках» обустроят зону для отдыха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rPr>
          <w:iCs/>
          <w:i/>
          <w:bCs/>
          <w:b/>
        </w:rPr>
        <w:t xml:space="preserve">В этом году территорию вокруг Собачьего пруда в парке «Сокольники» в ВАО благоустроят, а сам пруд очистят от ила. Об этом сообщили на официальном портале столичной мэрии mos.ru.</w:t>
      </w:r>
    </w:p>
    <w:p>
      <w:pPr>
        <w:pStyle w:val="BodyText"/>
      </w:pPr>
      <w:r>
        <w:t xml:space="preserve">Купаться в Собачьем пруду запрещено, однако на протяжении многих лет во время прогулки по парку со своими питомцами жители столицы купали в водоеме своих собак – отсюда и название пруда. Есть в парке также Собачий ручей, и даже маленький Собачий водопад.</w:t>
      </w:r>
    </w:p>
    <w:p>
      <w:pPr>
        <w:pStyle w:val="BodyText"/>
      </w:pPr>
      <w:r>
        <w:t xml:space="preserve">Сотрудники ГУП «Мосводосток» планируют отремонтировать береговую линию, обустроить на берегу комфортную зону отдыха и привести водоем в порядок. Его чистят от мусора каждый год, лишнюю растительность удаляют и проводят аэрацию в зимний период. Однако теперь решено провести более тщательную очистку пруда и прибрежной полосы. Работы завершат до конца 2020 года.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http://vao.mos.ru/presscenter/news/detail/8735569.html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735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735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2025-07-18T16:32:27Z</dcterms:created>
  <dcterms:modified xsi:type="dcterms:W3CDTF">2025-07-18T16:32:27Z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