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2c016c9d7870c0cfe6c22b7feadc1f18e65397"/>
    <w:p>
      <w:pPr>
        <w:pStyle w:val="Heading3"/>
      </w:pPr>
      <w:r>
        <w:t xml:space="preserve">Сергей Собянин открыл автовокзал «Центральный» на Щелковском шоссе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Щеоклвский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и губернатор Подмосковья Андрей Воробьев открыли новое здание автовокзала «Центральный» на Щелковском шоссе.</w:t>
      </w:r>
    </w:p>
    <w:p>
      <w:pPr>
        <w:pStyle w:val="BodyText"/>
      </w:pPr>
      <w:r>
        <w:t xml:space="preserve">- Из морально устаревшего здания автовокзал превратился в самый комфортный и самый крупный автовокзал Европы, — сказал мэр Москвы. – Здесь будут обслуживаться автобусы, отправляющиеся в направлении Балтики, на север, восток и северо-восток страны: в Нижний Новгород, Иваново, Ярославль и десятки других городов. И конечно, этим вокзалом можно будет пользоваться с комфортом и жителям Подмосковья, и Москвы.</w:t>
      </w:r>
    </w:p>
    <w:p>
      <w:pPr>
        <w:pStyle w:val="BodyText"/>
      </w:pPr>
      <w:r>
        <w:t xml:space="preserve">На церемонии открытия автовокзала было подписано соглашение между правительствами Москвы и Московской области о реализации мероприятий по дальнейшему сотрудничеству в области развития и улучшения транспортной инфраструктуры региона, в том числе открытие новых маршрутов, развитие МЦД, интеграцию билетной системы и внедрение единых стандартов транспортной безопасности.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ao.mos.ru/www/photo_2020-10-29_16-19-5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результате реконструкции на месте старого автовокзала появился новый многофункциональный комплекс «Щелковский», в состав которого вошли автовокзал, торгово-развлекательный центр и подземный паркинг. Автовокзал разместился на первом и шестом этажах, а пассажирские перроны – на крыше. Ожидается, что с автовокзала ежедневно будет отправляться 1,6 тысячи рейсов, а к концу года воспользоваться им смогут порядка 200 тысяч пассажиров в сутки.</w:t>
      </w:r>
    </w:p>
    <w:p>
      <w:pPr>
        <w:pStyle w:val="BodyText"/>
      </w:pPr>
      <w:r>
        <w:t xml:space="preserve">В ТРЦ «Щелковский», расположенном на первом-пятом этажах комплекса, будут работать порядка 250 различных арендаторов. Среди них — объединенная сеть кинотеатров, семейный детский парк, фитнес-клуб, супермаркет, магазин бытовой техники и электроники, магазины одежды, обуви и аксессуаров, парфюмерные и косметические магазины и многие другие. Перекусить и пообщаться посетители смогут в 50 ресторанах и кафе. Кроме того, здесь планируют оборудовать флагманский центр «Мои документы» для жителей Восточного округа.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ao.mos.ru/www/photo_2020-10-29_16-21-04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всего комплекса работает бесплатный Wi-Fi. Здесь находится одна из самых больших подземных стоянок в Москве: на трех этажах разместили 957 машино-мест. Въезд на стоянку осуществляется со стороны Уральской улицы. Первые три часа на парковке можно находиться бесплатно.</w:t>
      </w:r>
    </w:p>
    <w:p>
      <w:pPr>
        <w:pStyle w:val="BodyText"/>
      </w:pPr>
      <w:r>
        <w:t xml:space="preserve">Торгово-развлекательный центр «Щелковский» станет одним из самых крупных работодателей в ВАО, обеспечив создание более тысячи рабочих мест.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ao.mos.ru/www/Щелковский-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ao.mos.ru/www/photo_2020-10-29_16-20-3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http://vao.mos.ru/presscenter/news/detail/9373689.html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6" Target="http://vao.mos.ru" TargetMode="External" /><Relationship Type="http://schemas.openxmlformats.org/officeDocument/2006/relationships/hyperlink" Id="rId35" Target="http://vao.mos.ru/presscenter/news/detail/9373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vao.mos.ru" TargetMode="External" /><Relationship Type="http://schemas.openxmlformats.org/officeDocument/2006/relationships/hyperlink" Id="rId35" Target="http://vao.mos.ru/presscenter/news/detail/9373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2025-05-05T02:46:00Z</dcterms:created>
  <dcterms:modified xsi:type="dcterms:W3CDTF">2025-05-05T02:46:00Z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