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6bf21c0620e42b761695d648bdbafc92b0f0"/>
    <w:p>
      <w:pPr>
        <w:pStyle w:val="Heading3"/>
      </w:pPr>
      <w:r>
        <w:t xml:space="preserve">Рекомендации для населения по вопросам профилактики заражения и распространения хронического вирусного гепатита С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http://vao.mos.ru/presscenter/officially/detail/11547014.html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154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154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2025-04-15T03:47:13Z</dcterms:created>
  <dcterms:modified xsi:type="dcterms:W3CDTF">2025-04-15T03:47:13Z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