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9dcd7832e7b50e494b46c56d1bc24e4b87994c"/>
    <w:p>
      <w:pPr>
        <w:pStyle w:val="Heading3"/>
      </w:pPr>
      <w:r>
        <w:t xml:space="preserve">В столице перевыполнен план по исправлению реестровых ошибок в ЕГРН на 2023 год</w:t>
      </w:r>
    </w:p>
    <w:p>
      <w:pPr>
        <w:pStyle w:val="FirstParagraph"/>
      </w:pPr>
      <w:r>
        <w:t xml:space="preserve">27.05.2024</w:t>
      </w:r>
    </w:p>
    <w:p>
      <w:pPr>
        <w:pStyle w:val="BodyText"/>
      </w:pPr>
      <w:r>
        <w:t xml:space="preserve">Эксперты Роскадастра по Москве рассказали о результатах работы</w:t>
      </w:r>
    </w:p>
    <w:p>
      <w:pPr>
        <w:pStyle w:val="BodyText"/>
      </w:pPr>
      <w:r>
        <w:t xml:space="preserve">по исправлению реестровых ошибок</w:t>
      </w:r>
    </w:p>
    <w:p>
      <w:pPr>
        <w:pStyle w:val="BodyText"/>
      </w:pPr>
      <w:r>
        <w:t xml:space="preserve">Сотрудниками столичного Управления Росреестра совместно с</w:t>
      </w:r>
    </w:p>
    <w:p>
      <w:pPr>
        <w:pStyle w:val="BodyText"/>
      </w:pPr>
      <w:r>
        <w:t xml:space="preserve">Роскадастром по Москве проводится масштабная работа по выявлению и</w:t>
      </w:r>
    </w:p>
    <w:p>
      <w:pPr>
        <w:pStyle w:val="BodyText"/>
      </w:pPr>
      <w:r>
        <w:t xml:space="preserve">исправлению реестровых ошибок в сведениях Единого государственного</w:t>
      </w:r>
    </w:p>
    <w:p>
      <w:pPr>
        <w:pStyle w:val="BodyText"/>
      </w:pPr>
      <w:r>
        <w:t xml:space="preserve">реестра недвижимости (ЕГРН), реализуемая в рамках государственной</w:t>
      </w:r>
    </w:p>
    <w:p>
      <w:pPr>
        <w:pStyle w:val="BodyText"/>
      </w:pPr>
      <w:r>
        <w:t xml:space="preserve">программы «Национальная система пространственных данных». Только</w:t>
      </w:r>
    </w:p>
    <w:p>
      <w:pPr>
        <w:pStyle w:val="BodyText"/>
      </w:pPr>
      <w:r>
        <w:t xml:space="preserve">за 2023 год в Москве исправлено более 5,3 тысяч сведений реестра</w:t>
      </w:r>
    </w:p>
    <w:p>
      <w:pPr>
        <w:pStyle w:val="BodyText"/>
      </w:pPr>
      <w:r>
        <w:t xml:space="preserve">недвижимости.</w:t>
      </w:r>
    </w:p>
    <w:p>
      <w:pPr>
        <w:pStyle w:val="BodyText"/>
      </w:pPr>
      <w:r>
        <w:t xml:space="preserve">«В целях формирования полного и точного реестра недвижимости</w:t>
      </w:r>
    </w:p>
    <w:p>
      <w:pPr>
        <w:pStyle w:val="BodyText"/>
      </w:pPr>
      <w:r>
        <w:t xml:space="preserve">Росреестром совместно с Роскадастром организована системная работа по</w:t>
      </w:r>
    </w:p>
    <w:p>
      <w:pPr>
        <w:pStyle w:val="BodyText"/>
      </w:pPr>
      <w:r>
        <w:t xml:space="preserve">выявлению и исправлению реестровых ошибок без дополнительных финансовых</w:t>
      </w:r>
    </w:p>
    <w:p>
      <w:pPr>
        <w:pStyle w:val="BodyText"/>
      </w:pPr>
      <w:r>
        <w:t xml:space="preserve">затрат для граждан. Только в прошлом году сотрудники Роскадастра по Москве</w:t>
      </w:r>
    </w:p>
    <w:p>
      <w:pPr>
        <w:pStyle w:val="BodyText"/>
      </w:pPr>
      <w:r>
        <w:t xml:space="preserve">подготовили более 5,3 тысяч отчетов по определению координат характерных</w:t>
      </w:r>
    </w:p>
    <w:p>
      <w:pPr>
        <w:pStyle w:val="BodyText"/>
      </w:pPr>
      <w:r>
        <w:t xml:space="preserve">точек границ объектов недвижимости и направили их в столичное ведомство для</w:t>
      </w:r>
    </w:p>
    <w:p>
      <w:pPr>
        <w:pStyle w:val="BodyText"/>
      </w:pPr>
      <w:r>
        <w:t xml:space="preserve">дальнейшего исправления ошибок. Такая работа позволит повысить качество</w:t>
      </w:r>
    </w:p>
    <w:p>
      <w:pPr>
        <w:pStyle w:val="BodyText"/>
      </w:pPr>
      <w:r>
        <w:t xml:space="preserve">данных ЕГРН, а также дополнительно обеспечить законные права и интересы</w:t>
      </w:r>
    </w:p>
    <w:p>
      <w:pPr>
        <w:pStyle w:val="BodyText"/>
      </w:pPr>
      <w:r>
        <w:t xml:space="preserve">собственников недвижимости, - отметила директор филиала ППК «Роскадастр»</w:t>
      </w:r>
    </w:p>
    <w:p>
      <w:pPr>
        <w:pStyle w:val="BodyText"/>
      </w:pPr>
      <w:r>
        <w:t xml:space="preserve">по Москве Елена Спиридонова. – Благодаря эффективному взаимодействию с</w:t>
      </w:r>
    </w:p>
    <w:p>
      <w:pPr>
        <w:pStyle w:val="BodyText"/>
      </w:pPr>
      <w:r>
        <w:t xml:space="preserve">Управлением Росреестра по Москве, нами совместными усилиями удалось на 23%</w:t>
      </w:r>
    </w:p>
    <w:p>
      <w:pPr>
        <w:pStyle w:val="BodyText"/>
      </w:pPr>
      <w:r>
        <w:t xml:space="preserve">перевыполнить план по исправлению реестровых ошибок на 2023 год».</w:t>
      </w:r>
    </w:p>
    <w:p>
      <w:pPr>
        <w:pStyle w:val="BodyText"/>
      </w:pPr>
      <w:r>
        <w:t xml:space="preserve">Напомним, реестровая ошибка – это воспроизведенная в ЕГРН ошибка,</w:t>
      </w:r>
    </w:p>
    <w:p>
      <w:pPr>
        <w:pStyle w:val="BodyText"/>
      </w:pPr>
      <w:r>
        <w:t xml:space="preserve">содержащаяся в межевом плане, техническом плане, карте-плане территории или</w:t>
      </w:r>
    </w:p>
    <w:p>
      <w:pPr>
        <w:pStyle w:val="BodyText"/>
      </w:pPr>
      <w:r>
        <w:t xml:space="preserve">акте обследования, возникшая вследствие направления некорректных документов в</w:t>
      </w:r>
    </w:p>
    <w:p>
      <w:pPr>
        <w:pStyle w:val="BodyText"/>
      </w:pPr>
      <w:r>
        <w:t xml:space="preserve">орган регистрации прав и занесенная в Единый государственный реестр</w:t>
      </w:r>
    </w:p>
    <w:p>
      <w:pPr>
        <w:pStyle w:val="BodyText"/>
      </w:pPr>
      <w:r>
        <w:t xml:space="preserve">недвижимости.</w:t>
      </w:r>
    </w:p>
    <w:p>
      <w:pPr>
        <w:pStyle w:val="BodyText"/>
      </w:pPr>
      <w:r>
        <w:t xml:space="preserve">Среди наиболее распространенных реестровых ошибок: пересечение границ</w:t>
      </w:r>
    </w:p>
    <w:p>
      <w:pPr>
        <w:pStyle w:val="BodyText"/>
      </w:pPr>
      <w:r>
        <w:t xml:space="preserve">земельных участков; несоответствие площади участка, указанной в ЕГРН, и</w:t>
      </w:r>
    </w:p>
    <w:p>
      <w:pPr>
        <w:pStyle w:val="BodyText"/>
      </w:pPr>
      <w:r>
        <w:t xml:space="preserve">вычисленной по координатам характерных точек его границ; несоответствие</w:t>
      </w:r>
    </w:p>
    <w:p>
      <w:pPr>
        <w:pStyle w:val="BodyText"/>
      </w:pPr>
      <w:r>
        <w:t xml:space="preserve">местоположения границ участка картографическим материалам. Наличие таких</w:t>
      </w:r>
    </w:p>
    <w:p>
      <w:pPr>
        <w:pStyle w:val="BodyText"/>
      </w:pPr>
      <w:r>
        <w:t xml:space="preserve">ошибок в реестре недвижимости может привести к земельным спорам и судебным</w:t>
      </w:r>
    </w:p>
    <w:p>
      <w:pPr>
        <w:pStyle w:val="BodyText"/>
      </w:pPr>
      <w:r>
        <w:t xml:space="preserve">разбирательствам.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Стоит отметить, что исправление реестровой ошибки осуществляется в</w:t>
      </w:r>
    </w:p>
    <w:p>
      <w:pPr>
        <w:pStyle w:val="BodyText"/>
      </w:pPr>
      <w:r>
        <w:t xml:space="preserve">случае, если такие изменения не влекут за собой: прекращение, возникновение</w:t>
      </w:r>
    </w:p>
    <w:p>
      <w:pPr>
        <w:pStyle w:val="BodyText"/>
      </w:pPr>
      <w:r>
        <w:t xml:space="preserve">или переход зарегистрированного права на объект недвижимости, а также</w:t>
      </w:r>
    </w:p>
    <w:p>
      <w:pPr>
        <w:pStyle w:val="BodyText"/>
      </w:pPr>
      <w:r>
        <w:t xml:space="preserve">нарушение законных интересов правообладателей и третьих лиц. Если</w:t>
      </w:r>
    </w:p>
    <w:p>
      <w:pPr>
        <w:pStyle w:val="BodyText"/>
      </w:pPr>
      <w:r>
        <w:t xml:space="preserve">собственник объекта недвижимости полагает, что в ЕГРН содержится реестровая</w:t>
      </w:r>
    </w:p>
    <w:p>
      <w:pPr>
        <w:pStyle w:val="BodyText"/>
      </w:pPr>
      <w:r>
        <w:t xml:space="preserve">ошибка, то для её исправления можно самостоятельно направить обращение в</w:t>
      </w:r>
    </w:p>
    <w:p>
      <w:pPr>
        <w:pStyle w:val="BodyText"/>
      </w:pPr>
      <w:r>
        <w:t xml:space="preserve">ведомство.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http://vao.mos.ru/rosreestr/detail/12389194.html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rosreestr/detail/123891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rosreestr/detail/123891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2025-04-15T03:45:24Z</dcterms:created>
  <dcterms:modified xsi:type="dcterms:W3CDTF">2025-04-15T03:45:24Z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