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о-выплате-пенсий-и-пособий-в-мае"/>
    <w:p>
      <w:pPr>
        <w:pStyle w:val="Heading3"/>
      </w:pPr>
      <w:r>
        <w:t xml:space="preserve">О выплате пенсий и пособий в мае</w:t>
      </w:r>
    </w:p>
    <w:p>
      <w:pPr>
        <w:pStyle w:val="FirstParagraph"/>
      </w:pPr>
      <w:r>
        <w:t xml:space="preserve">12.05.2023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сообщает, что в связи с праздничными днями в мае 2023 года выплата пенсий и других социальных выплат за май будет осуществляться по следующему графику:</w:t>
      </w:r>
    </w:p>
    <w:p>
      <w:pPr>
        <w:pStyle w:val="BodyText"/>
      </w:pPr>
      <w:r>
        <w:rPr>
          <w:iCs/>
          <w:i/>
        </w:rPr>
        <w:t xml:space="preserve">УФПС г. Москвы – филиал АО «Почта России»:</w:t>
      </w:r>
    </w:p>
    <w:p>
      <w:pPr>
        <w:pStyle w:val="BodyText"/>
      </w:pPr>
      <w:r>
        <w:t xml:space="preserve">3 мая 2023 года – за 3 и 7 мая 2023 года;</w:t>
      </w:r>
    </w:p>
    <w:p>
      <w:pPr>
        <w:pStyle w:val="BodyText"/>
      </w:pPr>
      <w:r>
        <w:t xml:space="preserve">4 мая 2023 года – за 4 мая и 8 мая 2023 года;</w:t>
      </w:r>
    </w:p>
    <w:p>
      <w:pPr>
        <w:pStyle w:val="BodyText"/>
      </w:pPr>
      <w:r>
        <w:t xml:space="preserve">5 мая 2023 года – за 5 и 9 мая 2023 года;</w:t>
      </w:r>
    </w:p>
    <w:p>
      <w:pPr>
        <w:pStyle w:val="BodyText"/>
      </w:pPr>
      <w:r>
        <w:t xml:space="preserve">12 мая 2023 года – за 14 мая 2023 года;</w:t>
      </w:r>
    </w:p>
    <w:p>
      <w:pPr>
        <w:pStyle w:val="BodyText"/>
      </w:pPr>
      <w:r>
        <w:t xml:space="preserve">17 мая 2023 года – за 17 и 18 мая 2023 года.</w:t>
      </w:r>
    </w:p>
    <w:p>
      <w:pPr>
        <w:pStyle w:val="BodyText"/>
      </w:pPr>
      <w:r>
        <w:t xml:space="preserve">Остальные дни – по установленному графику.</w:t>
      </w:r>
    </w:p>
    <w:p>
      <w:pPr>
        <w:pStyle w:val="BodyText"/>
      </w:pPr>
      <w:r>
        <w:rPr>
          <w:iCs/>
          <w:i/>
        </w:rPr>
        <w:t xml:space="preserve">УФПС Московской области – филиал АО «Почта России»:</w:t>
      </w:r>
    </w:p>
    <w:p>
      <w:pPr>
        <w:pStyle w:val="BodyText"/>
      </w:pPr>
      <w:r>
        <w:t xml:space="preserve">3 мая 2023 года – за 4 мая 2023 года;</w:t>
      </w:r>
    </w:p>
    <w:p>
      <w:pPr>
        <w:pStyle w:val="BodyText"/>
      </w:pPr>
      <w:r>
        <w:t xml:space="preserve">4 мая 2023 года – за 5 мая и 7 мая 2023 года;</w:t>
      </w:r>
    </w:p>
    <w:p>
      <w:pPr>
        <w:pStyle w:val="BodyText"/>
      </w:pPr>
      <w:r>
        <w:t xml:space="preserve">5 мая 2023 года – за 8 и 9 мая 2023 года;</w:t>
      </w:r>
    </w:p>
    <w:p>
      <w:pPr>
        <w:pStyle w:val="BodyText"/>
      </w:pPr>
      <w:r>
        <w:t xml:space="preserve">12 мая 2023 года – за 14 мая 2023 года.</w:t>
      </w:r>
    </w:p>
    <w:p>
      <w:pPr>
        <w:pStyle w:val="BodyText"/>
      </w:pPr>
      <w:r>
        <w:t xml:space="preserve">Остальные дни – по установленному графику.</w:t>
      </w:r>
    </w:p>
    <w:p>
      <w:pPr>
        <w:pStyle w:val="BodyText"/>
      </w:pPr>
      <w:r>
        <w:rPr>
          <w:iCs/>
          <w:i/>
        </w:rPr>
        <w:t xml:space="preserve">Кредитные учреждения:</w:t>
      </w:r>
    </w:p>
    <w:p>
      <w:pPr>
        <w:pStyle w:val="BodyText"/>
      </w:pPr>
      <w:r>
        <w:t xml:space="preserve">Сбербанк г. Москвы - 5 мая 2023 года;</w:t>
      </w:r>
    </w:p>
    <w:p>
      <w:pPr>
        <w:pStyle w:val="BodyText"/>
      </w:pPr>
      <w:r>
        <w:t xml:space="preserve">Среднерусский банк ПАО Сбербанк - 4 мая 2023 года;</w:t>
      </w:r>
    </w:p>
    <w:p>
      <w:pPr>
        <w:pStyle w:val="BodyText"/>
      </w:pPr>
      <w:r>
        <w:t xml:space="preserve">Банк ВТБ (ПАО) - 3 мая 2023 года;</w:t>
      </w:r>
    </w:p>
    <w:p>
      <w:pPr>
        <w:pStyle w:val="BodyText"/>
      </w:pPr>
      <w:r>
        <w:t xml:space="preserve">ПАО «Московский кредитный банк» - 5 мая 2023 года.</w:t>
      </w:r>
    </w:p>
    <w:p>
      <w:pPr>
        <w:pStyle w:val="BodyText"/>
      </w:pPr>
      <w:r>
        <w:t xml:space="preserve">Другие кредитные учреждения: 5, 10 мая 2023 года.</w:t>
      </w:r>
    </w:p>
    <w:p>
      <w:pPr>
        <w:pStyle w:val="BodyText"/>
      </w:pPr>
      <w:r>
        <w:t xml:space="preserve">Напомним, что в связи с введением единой даты выплат из материнского капитала на детей до 3 лет средства за май будут перечислены в июне. В дальнейшем средства будут поступать 5 числа текущего месяца за прошедший.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http://vao.mos.ru/sotsialnaya_sfera/pensionnoe_obespechenie/novosti-sotsialnogo-fond/detail/11583872.html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583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583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2025-06-26T05:06:27Z</dcterms:created>
  <dcterms:modified xsi:type="dcterms:W3CDTF">2025-06-26T05:06:27Z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