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03.03.2025</w:t>
      </w:r>
    </w:p>
    <w:p>
      <w:pPr>
        <w:pStyle w:val="BodyText"/>
      </w:pPr>
      <w:r>
        <w:t xml:space="preserve">2025 год в России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 Отделение Социального фонда по Москве и Московской области оказывает меры социальной поддержки военнослужащим и их семьям.</w:t>
      </w:r>
    </w:p>
    <w:p>
      <w:pPr>
        <w:pStyle w:val="BodyText"/>
      </w:pPr>
      <w:r>
        <w:rPr>
          <w:bCs/>
          <w:b/>
          <w:iCs/>
          <w:i/>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bCs/>
          <w:b/>
          <w:iCs/>
          <w:i/>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bCs/>
          <w:b/>
          <w:iCs/>
          <w:i/>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bCs/>
          <w:b/>
          <w:iCs/>
          <w:i/>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bCs/>
          <w:b/>
          <w:iCs/>
          <w:i/>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w:t>
      </w:r>
    </w:p>
    <w:p>
      <w:pPr>
        <w:pStyle w:val="BodyText"/>
      </w:pPr>
      <w:r>
        <w:t xml:space="preserve">ВК (</w:t>
      </w:r>
      <w:hyperlink r:id="rId20">
        <w:r>
          <w:rPr>
            <w:rStyle w:val="Hyperlink"/>
          </w:rPr>
          <w:t xml:space="preserve">https://vk.com/sfr.moskva.i.moskovskaya.oblast</w:t>
        </w:r>
      </w:hyperlink>
      <w:r>
        <w:t xml:space="preserve">),</w:t>
      </w:r>
    </w:p>
    <w:p>
      <w:pPr>
        <w:pStyle w:val="BodyText"/>
      </w:pPr>
      <w:r>
        <w:t xml:space="preserve">ОК (</w:t>
      </w:r>
      <w:hyperlink r:id="rId21">
        <w:r>
          <w:rPr>
            <w:rStyle w:val="Hyperlink"/>
          </w:rPr>
          <w:t xml:space="preserve">https://ok.ru/sfr.msk.i.moskobl</w:t>
        </w:r>
      </w:hyperlink>
      <w:r>
        <w:t xml:space="preserve">),</w:t>
      </w:r>
    </w:p>
    <w:p>
      <w:pPr>
        <w:pStyle w:val="BodyText"/>
      </w:pPr>
      <w:r>
        <w:t xml:space="preserve">ТГ (</w:t>
      </w:r>
      <w:hyperlink r:id="rId22">
        <w:r>
          <w:rPr>
            <w:rStyle w:val="Hyperlink"/>
          </w:rPr>
          <w:t xml:space="preserve">https://t.me/sfr_moskva_i_moskovskayaoblast</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http://vao.mos.ru/sotsialnaya_sfera/pensionnoe_obespechenie/novosti-sotsialnogo-fond/detail/12835436.html</w:t>
        </w:r>
      </w:hyperlink>
    </w:p>
    <w:p>
      <w:pPr>
        <w:pStyle w:val="BodyText"/>
      </w:pPr>
      <w:hyperlink r:id="rId24">
        <w:r>
          <w:rPr>
            <w:rStyle w:val="Hyperlink"/>
          </w:rPr>
          <w:t xml:space="preserve">Префектура 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vao.mos.ru" TargetMode="External" /><Relationship Type="http://schemas.openxmlformats.org/officeDocument/2006/relationships/hyperlink" Id="rId23" Target="http://vao.mos.ru/sotsialnaya_sfera/pensionnoe_obespechenie/novosti-sotsialnogo-fond/detail/12835436.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vao.mos.ru" TargetMode="External" /><Relationship Type="http://schemas.openxmlformats.org/officeDocument/2006/relationships/hyperlink" Id="rId23" Target="http://vao.mos.ru/sotsialnaya_sfera/pensionnoe_obespechenie/novosti-sotsialnogo-fond/detail/12835436.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2025-05-01T02:56:39Z</dcterms:created>
  <dcterms:modified xsi:type="dcterms:W3CDTF">2025-05-01T02:56:39Z</dcterms:modified>
</cp:coreProperties>
</file>

<file path=docProps/custom.xml><?xml version="1.0" encoding="utf-8"?>
<Properties xmlns="http://schemas.openxmlformats.org/officeDocument/2006/custom-properties" xmlns:vt="http://schemas.openxmlformats.org/officeDocument/2006/docPropsVTypes"/>
</file>