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7bfb5d337d2a845bea8adf7e8ba7a1d926056"/>
    <w:p>
      <w:pPr>
        <w:pStyle w:val="Heading3"/>
      </w:pPr>
      <w:r>
        <w:t xml:space="preserve">Ветеринары напоминают о необходимости вакцинации питомцев против бешенства</w:t>
      </w:r>
    </w:p>
    <w:p>
      <w:pPr>
        <w:pStyle w:val="FirstParagraph"/>
      </w:pPr>
      <w:r>
        <w:t xml:space="preserve">28.09.2020</w:t>
      </w:r>
    </w:p>
    <w:p>
      <w:pPr>
        <w:pStyle w:val="BodyText"/>
      </w:pPr>
      <w:r>
        <w:rPr>
          <w:iCs/>
          <w:i/>
        </w:rPr>
        <w:t xml:space="preserve">28 сентября отмечается Всемирный день борьбы против бешенства. Столичные ветеринары напоминают, что вакцинация – не прихоть владельца животного, а обязанность.</w:t>
      </w:r>
    </w:p>
    <w:p>
      <w:pPr>
        <w:pStyle w:val="BodyText"/>
      </w:pPr>
      <w:r>
        <w:t xml:space="preserve">Бешенство - опасное для человека и животных вирусное заболевание. Больше всех к заболеванию восприимчивы кошки и рогатый скот, чуть меньше - собаки, овцы, козы, лошади и приматы.</w:t>
      </w:r>
    </w:p>
    <w:p>
      <w:pPr>
        <w:pStyle w:val="BodyText"/>
      </w:pPr>
      <w:r>
        <w:t xml:space="preserve">Как правило, вирус передается через слюну при укусе или попадании слюны в рану. Вирус также может попасть в организм через слизистые и поврежденную кожу, на которую каким-то образом попала слюна - например, если зараженная собака облизывает рану у здорового животного.</w:t>
      </w:r>
    </w:p>
    <w:p>
      <w:pPr>
        <w:pStyle w:val="BodyText"/>
      </w:pPr>
      <w:r>
        <w:t xml:space="preserve">Опасность бешенства заключается в том, что у заболевания длинный инкубационный период и за несколько дней до появления первых симптомов животное уже может заразить других питомцев. Вирус атакует нервную систему - чем ближе пораженное место к мозгу, тем быстрее прогрессирует болезнь. Поэтому укусы в область головы и шеи особенно опасны. Это заболевание может проявиться через несколько недель после контакта с зараженным животным, а после уже не дает шансов — спасти человека или животное с симптомами бешенства невозможно.</w:t>
      </w:r>
    </w:p>
    <w:p>
      <w:pPr>
        <w:pStyle w:val="BodyText"/>
      </w:pPr>
      <w:r>
        <w:t xml:space="preserve">Лучшей защитой от этого опасного заболевания является вакцинация, которая является единственным надежным способом, позволяющим избежать заражения бешенством, сохраняет жизнь животному и здоровье владельцу.</w:t>
      </w:r>
    </w:p>
    <w:p>
      <w:pPr>
        <w:pStyle w:val="BodyText"/>
      </w:pPr>
      <w:r>
        <w:t xml:space="preserve">Владельцам следует знать, что к вакцинации против бешенства допускаются только клинически здоровые животные. Если питомец ослаблен, болеет или находится в стадии выздоровления, вакцинацию обязательно переносят.</w:t>
      </w:r>
    </w:p>
    <w:p>
      <w:pPr>
        <w:pStyle w:val="BodyText"/>
      </w:pPr>
      <w:r>
        <w:t xml:space="preserve">Москвичи могут привить своих питомцев против бешенства, как в стационарных государственных ветеринарных учреждениях, так и на временных пунктах вакцинации, расположенных в шаговой доступности. Также, для вакцинации можно вызвать на дом ветеринарного специалиста. Прививки от бешенства делаются бесплатно отечественной вакциной «Рабикан». Вакцинируются не только кошки и собаки, но и хорьки, еноты и даже сурикаты.</w:t>
      </w:r>
    </w:p>
    <w:p>
      <w:pPr>
        <w:pStyle w:val="BodyText"/>
      </w:pPr>
      <w:r>
        <w:t xml:space="preserve">Комитетом ветеринарии города Москвы в 2020 году организовано более 1,4 тысяч временных прививочных пунктов, на которых вакцинировано против бешенства более 25 тыс. домашних животных. Всего в Москве за текущий год вакцинировано против бешенства уже более 300 тысяч животных.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http://vao.mos.ru/the-state-veterinary-service/news/detail/9275652.html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the-state-veterinary-service/news/detail/92756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the-state-veterinary-service/news/detail/92756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2025-07-19T01:00:36Z</dcterms:created>
  <dcterms:modified xsi:type="dcterms:W3CDTF">2025-07-19T01:00:36Z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