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межевания территории квартала района Преображенское, ограниченного Преображенской площадью, Суворовской улицей, улицей Буженинова, проектируемым проездом №919 (ВАО)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межевания территории квартала района Преображенское, ограниченного Преображенской площадью, Суворовской улицей, улицей Буженинова, проектируемым проездом №919 (ВАО)</w:t>
      </w:r>
      <w:r w:rsidR="00887623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Преображенское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презентационные планшеты</w:t>
      </w:r>
      <w:r w:rsidR="00AB7A16">
        <w:rPr>
          <w:rFonts w:ascii="Times New Roman" w:hAnsi="Times New Roman" w:cs="Times New Roman"/>
          <w:sz w:val="28"/>
          <w:szCs w:val="28"/>
          <w:lang w:val="en-US"/>
        </w:rPr>
      </w:r>
      <w:r w:rsidR="00AB7A16" w:rsidRPr="00887623">
        <w:rPr>
          <w:rFonts w:ascii="Times New Roman" w:hAnsi="Times New Roman" w:cs="Times New Roman"/>
          <w:sz w:val="28"/>
          <w:szCs w:val="28"/>
        </w:rPr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17.03.2021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17.03.2021</w:t>
      </w:r>
      <w:r w:rsidR="00D7586A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D7586A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30.03.2021</w:t>
      </w:r>
      <w:r w:rsidR="00E96BEC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D7586A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5"/>
      </w:tblGrid>
    </w:tbl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</w:tbl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7603F1" w:rsidRPr="00887623">
        <w:rPr>
          <w:rFonts w:ascii="Times New Roman" w:hAnsi="Times New Roman" w:cs="Times New Roman"/>
          <w:sz w:val="28"/>
          <w:szCs w:val="28"/>
        </w:rPr>
        <w:t/>
      </w:r>
      <w:r w:rsidR="007603F1" w:rsidRPr="0083642C">
        <w:rPr>
          <w:rFonts w:ascii="Times New Roman" w:hAnsi="Times New Roman" w:cs="Times New Roman"/>
          <w:sz w:val="28"/>
          <w:szCs w:val="28"/>
          <w:lang w:val="en-US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>
        <w:rPr>
          <w:rFonts w:ascii="Times New Roman" w:hAnsi="Times New Roman" w:cs="Times New Roman"/>
          <w:sz w:val="28"/>
          <w:szCs w:val="28"/>
          <w:lang w:val="en-US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6D22B0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7603F1" w:rsidRPr="00564432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>
        <w:rPr>
          <w:rFonts w:ascii="Times New Roman" w:hAnsi="Times New Roman" w:cs="Times New Roman"/>
          <w:sz w:val="28"/>
          <w:szCs w:val="28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C2B">
        <w:rPr>
          <w:rFonts w:ascii="Times New Roman" w:hAnsi="Times New Roman" w:cs="Times New Roman"/>
          <w:sz w:val="28"/>
          <w:szCs w:val="28"/>
        </w:rPr>
        <w:t/>
      </w:r>
      <w:r w:rsidRPr="006E466A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310AD7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6D500F"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310AD7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hAnsi="Times New Roman" w:cs="Times New Roman"/>
          <w:sz w:val="28"/>
          <w:szCs w:val="28"/>
        </w:rPr>
      </w: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6F8E6" w14:textId="77777777" w:rsidR="00EC3C6F" w:rsidRDefault="00EC3C6F" w:rsidP="00FF77D4">
      <w:pPr>
        <w:spacing w:after="0" w:line="240" w:lineRule="auto"/>
      </w:pPr>
      <w:r>
        <w:separator/>
      </w:r>
    </w:p>
  </w:endnote>
  <w:endnote w:type="continuationSeparator" w:id="0">
    <w:p w14:paraId="592DA63D" w14:textId="77777777" w:rsidR="00EC3C6F" w:rsidRDefault="00EC3C6F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3AA12" w14:textId="77777777" w:rsidR="00EC3C6F" w:rsidRDefault="00EC3C6F" w:rsidP="00FF77D4">
      <w:pPr>
        <w:spacing w:after="0" w:line="240" w:lineRule="auto"/>
      </w:pPr>
      <w:r>
        <w:separator/>
      </w:r>
    </w:p>
  </w:footnote>
  <w:footnote w:type="continuationSeparator" w:id="0">
    <w:p w14:paraId="578C7E28" w14:textId="77777777" w:rsidR="00EC3C6F" w:rsidRDefault="00EC3C6F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36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TableNormal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581D5-259E-45F3-B93C-FBB4D0D91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2020-11-08T16:10:00Z</dcterms:created>
  <dc:creator>АП</dc:creator>
  <cp:lastModifiedBy>А.Хижняков</cp:lastModifiedBy>
  <dcterms:modified xsi:type="dcterms:W3CDTF">2020-11-08T16:13:00Z</dcterms:modified>
  <cp:revision>3</cp:revision>
</cp:coreProperties>
</file>